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877" w:rsidRPr="00D00877" w:rsidRDefault="00896B2F" w:rsidP="00D00877">
      <w:pPr>
        <w:pStyle w:val="a3"/>
        <w:tabs>
          <w:tab w:val="left" w:pos="1980"/>
        </w:tabs>
        <w:spacing w:before="0" w:beforeAutospacing="0" w:after="0" w:afterAutospacing="0"/>
        <w:jc w:val="center"/>
        <w:rPr>
          <w:rFonts w:eastAsia="Calibri"/>
          <w:bCs/>
          <w:sz w:val="28"/>
          <w:szCs w:val="28"/>
        </w:rPr>
      </w:pPr>
      <w:r>
        <w:t xml:space="preserve">        </w:t>
      </w:r>
      <w:r w:rsidR="00D00877" w:rsidRPr="00D00877">
        <w:rPr>
          <w:rFonts w:eastAsia="Calibri"/>
          <w:bCs/>
          <w:sz w:val="28"/>
          <w:szCs w:val="28"/>
        </w:rPr>
        <w:t>Департамент образования и науки Брянской области</w:t>
      </w:r>
    </w:p>
    <w:p w:rsidR="00D00877" w:rsidRPr="00D00877" w:rsidRDefault="00D00877" w:rsidP="00D00877">
      <w:pPr>
        <w:spacing w:after="0" w:line="240" w:lineRule="auto"/>
        <w:ind w:right="-423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0087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ГБПОУ  «Брянский аграрный техникум имени Героя России А.С. Зайцева»</w:t>
      </w:r>
    </w:p>
    <w:p w:rsidR="00D00877" w:rsidRPr="00D00877" w:rsidRDefault="00D00877" w:rsidP="00D00877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D00877" w:rsidRPr="00D00877" w:rsidTr="000E6CAA">
        <w:trPr>
          <w:jc w:val="center"/>
        </w:trPr>
        <w:tc>
          <w:tcPr>
            <w:tcW w:w="4677" w:type="dxa"/>
          </w:tcPr>
          <w:p w:rsidR="00D00877" w:rsidRPr="00D00877" w:rsidRDefault="00D00877" w:rsidP="00D0087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D0087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РАССМОТРЕНО:</w:t>
            </w:r>
          </w:p>
          <w:p w:rsidR="00D00877" w:rsidRPr="00D00877" w:rsidRDefault="00D00877" w:rsidP="00D008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D0087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 заседании</w:t>
            </w:r>
            <w:r w:rsidRPr="00D00877"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D0087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МК</w:t>
            </w:r>
          </w:p>
          <w:p w:rsidR="00D00877" w:rsidRPr="00D00877" w:rsidRDefault="00D00877" w:rsidP="00D008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D0087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общеобразовательных дисциплин</w:t>
            </w:r>
          </w:p>
          <w:p w:rsidR="00D00877" w:rsidRPr="00D00877" w:rsidRDefault="00D00877" w:rsidP="00D008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D008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_____________  </w:t>
            </w:r>
            <w:r w:rsidRPr="00D00877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D008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 w:rsidRPr="00D008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Баструкова</w:t>
            </w:r>
            <w:proofErr w:type="spellEnd"/>
            <w:r w:rsidRPr="00D00877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D008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</w:r>
            <w:r w:rsidRPr="00D0087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Протокол №___ от «__»____2022г.</w:t>
            </w:r>
          </w:p>
          <w:p w:rsidR="00D00877" w:rsidRPr="00D00877" w:rsidRDefault="00D00877" w:rsidP="00D008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D00877" w:rsidRPr="00D00877" w:rsidRDefault="00D00877" w:rsidP="00D0087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D0087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           УТВЕРЖДАЮ:</w:t>
            </w:r>
          </w:p>
          <w:p w:rsidR="00D00877" w:rsidRPr="00D00877" w:rsidRDefault="00D00877" w:rsidP="00D00877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08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заместитель директора по УР</w:t>
            </w:r>
          </w:p>
          <w:p w:rsidR="00D00877" w:rsidRPr="00D00877" w:rsidRDefault="00D00877" w:rsidP="00D0087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D008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 /Г.В. Кравченко</w:t>
            </w:r>
            <w:r w:rsidRPr="00D00877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/</w:t>
            </w:r>
          </w:p>
          <w:p w:rsidR="00D00877" w:rsidRPr="00D00877" w:rsidRDefault="00D00877" w:rsidP="00D00877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08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«___» _______________ 2022г.</w:t>
            </w:r>
          </w:p>
          <w:p w:rsidR="00D00877" w:rsidRPr="00D00877" w:rsidRDefault="00D00877" w:rsidP="00D00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D00877" w:rsidRPr="00D00877" w:rsidRDefault="00D00877" w:rsidP="00D00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caps/>
          <w:sz w:val="28"/>
          <w:szCs w:val="28"/>
          <w:lang w:eastAsia="ru-RU"/>
        </w:rPr>
      </w:pPr>
    </w:p>
    <w:p w:rsidR="00D00877" w:rsidRPr="00D00877" w:rsidRDefault="00D00877" w:rsidP="00D00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caps/>
          <w:sz w:val="28"/>
          <w:szCs w:val="28"/>
          <w:lang w:eastAsia="ru-RU"/>
        </w:rPr>
      </w:pPr>
    </w:p>
    <w:p w:rsidR="00D00877" w:rsidRPr="00D00877" w:rsidRDefault="00D00877" w:rsidP="00D00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cap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0087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РАБОЧАЯ ПРОГРАММА</w:t>
      </w:r>
    </w:p>
    <w:p w:rsidR="00D00877" w:rsidRPr="00D00877" w:rsidRDefault="00D00877" w:rsidP="00D0087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0087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ОБЩЕОБРАЗОВАТЕЛЬНОЙ УЧЕБНОЙ ДИСЦИПЛИНЫ</w:t>
      </w:r>
    </w:p>
    <w:p w:rsidR="00D00877" w:rsidRPr="00D00877" w:rsidRDefault="00D00877" w:rsidP="00D008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877">
        <w:rPr>
          <w:rFonts w:ascii="Times New Roman" w:hAnsi="Times New Roman" w:cs="Times New Roman"/>
          <w:b/>
          <w:sz w:val="28"/>
          <w:szCs w:val="28"/>
        </w:rPr>
        <w:t>ОДБ.08  АСТРОНОМИЯ</w:t>
      </w:r>
    </w:p>
    <w:p w:rsidR="00D00877" w:rsidRPr="00D00877" w:rsidRDefault="00D00877" w:rsidP="00D0087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0087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9C2D1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профессии</w:t>
      </w:r>
      <w:r w:rsidRPr="00D0087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СПО </w:t>
      </w:r>
    </w:p>
    <w:p w:rsidR="00D00877" w:rsidRPr="00D00877" w:rsidRDefault="009C2D1B" w:rsidP="00D0087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08.01.25 Мастер отделочных строительных и декоративных работ</w:t>
      </w:r>
    </w:p>
    <w:p w:rsidR="00D00877" w:rsidRPr="00D00877" w:rsidRDefault="00D00877" w:rsidP="00D0087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Default="00D00877" w:rsidP="00D008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Default="00D00877" w:rsidP="00D008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C2D1B" w:rsidRPr="00D00877" w:rsidRDefault="009C2D1B" w:rsidP="00D008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00877" w:rsidRPr="00D00877" w:rsidRDefault="00D00877" w:rsidP="00D008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0087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г. Стародуб, 2022г.</w:t>
      </w:r>
    </w:p>
    <w:p w:rsidR="00D00877" w:rsidRPr="00D00877" w:rsidRDefault="00D00877" w:rsidP="00D00877">
      <w:pPr>
        <w:rPr>
          <w:rFonts w:eastAsiaTheme="minorEastAsia"/>
          <w:lang w:eastAsia="ru-RU"/>
        </w:rPr>
      </w:pPr>
    </w:p>
    <w:p w:rsidR="00D00877" w:rsidRDefault="00D00877" w:rsidP="00896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34F" w:rsidRDefault="00D00877" w:rsidP="009C2D1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5234F">
        <w:rPr>
          <w:rFonts w:ascii="Times New Roman" w:hAnsi="Times New Roman" w:cs="Times New Roman"/>
          <w:sz w:val="24"/>
          <w:szCs w:val="24"/>
        </w:rPr>
        <w:t>Рабочая программа учебной дисциплины «Астрономия» разработана в соответствии с Приказом Минобрнауки России «О внесении изменений в Федеральный государственный образовательный стандарт среднего общего образования, утвержденный Приказом</w:t>
      </w:r>
      <w:r w:rsidR="009C2D1B">
        <w:rPr>
          <w:rFonts w:ascii="Times New Roman" w:hAnsi="Times New Roman" w:cs="Times New Roman"/>
          <w:sz w:val="24"/>
          <w:szCs w:val="24"/>
        </w:rPr>
        <w:t xml:space="preserve"> </w:t>
      </w:r>
      <w:r w:rsidR="0015234F">
        <w:rPr>
          <w:rFonts w:ascii="Times New Roman" w:hAnsi="Times New Roman" w:cs="Times New Roman"/>
          <w:sz w:val="24"/>
          <w:szCs w:val="24"/>
        </w:rPr>
        <w:t>Министерства образования и науки Российской Федерации от 17 мая 2012 г. № 413»</w:t>
      </w:r>
      <w:r w:rsidR="009C2D1B">
        <w:rPr>
          <w:rFonts w:ascii="Times New Roman" w:hAnsi="Times New Roman" w:cs="Times New Roman"/>
          <w:sz w:val="24"/>
          <w:szCs w:val="24"/>
        </w:rPr>
        <w:t xml:space="preserve"> </w:t>
      </w:r>
      <w:r w:rsidR="0015234F">
        <w:rPr>
          <w:rFonts w:ascii="Times New Roman" w:hAnsi="Times New Roman" w:cs="Times New Roman"/>
          <w:sz w:val="24"/>
          <w:szCs w:val="24"/>
        </w:rPr>
        <w:t>от 29 июня 2017 г. № 613; на основании Письма Минобрнауки России «Об организации изучения учебного предмета “Астрономия”» от 20 июня 2017 г. № ТС-194/08; с</w:t>
      </w:r>
      <w:r w:rsidR="009C2D1B">
        <w:rPr>
          <w:rFonts w:ascii="Times New Roman" w:hAnsi="Times New Roman" w:cs="Times New Roman"/>
          <w:sz w:val="24"/>
          <w:szCs w:val="24"/>
        </w:rPr>
        <w:t xml:space="preserve"> </w:t>
      </w:r>
      <w:r w:rsidR="0015234F">
        <w:rPr>
          <w:rFonts w:ascii="Times New Roman" w:hAnsi="Times New Roman" w:cs="Times New Roman"/>
          <w:sz w:val="24"/>
          <w:szCs w:val="24"/>
        </w:rPr>
        <w:t>учетом требований ФГОС среднего общего образования, предъявляемых к структуре,</w:t>
      </w:r>
      <w:r w:rsidR="009C2D1B">
        <w:rPr>
          <w:rFonts w:ascii="Times New Roman" w:hAnsi="Times New Roman" w:cs="Times New Roman"/>
          <w:sz w:val="24"/>
          <w:szCs w:val="24"/>
        </w:rPr>
        <w:t xml:space="preserve"> </w:t>
      </w:r>
      <w:r w:rsidR="0015234F">
        <w:rPr>
          <w:rFonts w:ascii="Times New Roman" w:hAnsi="Times New Roman" w:cs="Times New Roman"/>
          <w:sz w:val="24"/>
          <w:szCs w:val="24"/>
        </w:rPr>
        <w:t>содержанию и результатам освоения учебной дисциплины «Астрономия».</w:t>
      </w:r>
    </w:p>
    <w:p w:rsidR="00896B2F" w:rsidRDefault="00896B2F" w:rsidP="009C2D1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562DA" w:rsidRDefault="0015234F" w:rsidP="0015234F">
      <w:pPr>
        <w:pStyle w:val="a3"/>
        <w:spacing w:before="0" w:beforeAutospacing="0" w:after="0" w:afterAutospacing="0" w:line="276" w:lineRule="auto"/>
        <w:ind w:firstLine="567"/>
        <w:jc w:val="both"/>
      </w:pPr>
      <w:r>
        <w:t xml:space="preserve">Организация-разработчик: ГБПОУ «Брянский аграрный техникум имени Героя России А. С. </w:t>
      </w:r>
      <w:r w:rsidR="008562DA">
        <w:t xml:space="preserve">    </w:t>
      </w:r>
    </w:p>
    <w:p w:rsidR="0015234F" w:rsidRDefault="0015234F" w:rsidP="0015234F">
      <w:pPr>
        <w:pStyle w:val="a3"/>
        <w:spacing w:before="0" w:beforeAutospacing="0" w:after="0" w:afterAutospacing="0" w:line="276" w:lineRule="auto"/>
        <w:ind w:firstLine="567"/>
        <w:jc w:val="both"/>
      </w:pPr>
      <w:r>
        <w:t>Зайцева».</w:t>
      </w:r>
    </w:p>
    <w:p w:rsidR="00896B2F" w:rsidRDefault="00896B2F" w:rsidP="0015234F">
      <w:pPr>
        <w:pStyle w:val="a3"/>
        <w:spacing w:before="0" w:beforeAutospacing="0" w:after="0" w:afterAutospacing="0" w:line="276" w:lineRule="auto"/>
        <w:ind w:firstLine="567"/>
        <w:jc w:val="both"/>
      </w:pPr>
    </w:p>
    <w:p w:rsidR="0015234F" w:rsidRDefault="00896B2F" w:rsidP="009C2D1B">
      <w:pPr>
        <w:pStyle w:val="a3"/>
        <w:spacing w:before="0" w:beforeAutospacing="0" w:after="0" w:afterAutospacing="0" w:line="276" w:lineRule="auto"/>
        <w:jc w:val="both"/>
      </w:pPr>
      <w:r>
        <w:t xml:space="preserve">         </w:t>
      </w:r>
      <w:r w:rsidR="0015234F">
        <w:t>Разработчик:</w:t>
      </w:r>
      <w:r w:rsidR="009C2D1B">
        <w:t xml:space="preserve"> </w:t>
      </w:r>
      <w:r w:rsidR="0015234F">
        <w:t>Емельяненко</w:t>
      </w:r>
      <w:r w:rsidR="007D16AA">
        <w:t xml:space="preserve"> И.В.</w:t>
      </w:r>
      <w:r w:rsidR="0015234F">
        <w:t xml:space="preserve"> преподаватель </w:t>
      </w:r>
      <w:r w:rsidR="009C2D1B">
        <w:t>астрономии.</w:t>
      </w: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15234F" w:rsidRDefault="0015234F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lastRenderedPageBreak/>
        <w:t>Содержание</w:t>
      </w:r>
    </w:p>
    <w:p w:rsidR="0015234F" w:rsidRDefault="0015234F" w:rsidP="00CA2880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  <w:r w:rsidR="00CA2880">
        <w:rPr>
          <w:rFonts w:ascii="Times New Roman" w:hAnsi="Times New Roman" w:cs="Times New Roman"/>
          <w:sz w:val="24"/>
          <w:szCs w:val="24"/>
        </w:rPr>
        <w:tab/>
      </w:r>
      <w:r w:rsidR="008562DA">
        <w:rPr>
          <w:rFonts w:ascii="Times New Roman" w:hAnsi="Times New Roman" w:cs="Times New Roman"/>
          <w:sz w:val="24"/>
          <w:szCs w:val="24"/>
        </w:rPr>
        <w:t xml:space="preserve">   </w:t>
      </w:r>
      <w:r w:rsidR="00CA2880">
        <w:rPr>
          <w:rFonts w:ascii="Times New Roman" w:hAnsi="Times New Roman" w:cs="Times New Roman"/>
          <w:sz w:val="24"/>
          <w:szCs w:val="24"/>
        </w:rPr>
        <w:t>1</w:t>
      </w:r>
    </w:p>
    <w:p w:rsidR="0015234F" w:rsidRDefault="0015234F" w:rsidP="00CA2880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характеристика учебной дисциплины «Астрономия</w:t>
      </w:r>
      <w:r w:rsidR="00CA2880">
        <w:rPr>
          <w:rFonts w:ascii="Times New Roman" w:hAnsi="Times New Roman" w:cs="Times New Roman"/>
          <w:sz w:val="24"/>
          <w:szCs w:val="24"/>
        </w:rPr>
        <w:tab/>
      </w:r>
      <w:r w:rsidR="008562DA">
        <w:rPr>
          <w:rFonts w:ascii="Times New Roman" w:hAnsi="Times New Roman" w:cs="Times New Roman"/>
          <w:sz w:val="24"/>
          <w:szCs w:val="24"/>
        </w:rPr>
        <w:t xml:space="preserve">   </w:t>
      </w:r>
      <w:r w:rsidR="00CA2880">
        <w:rPr>
          <w:rFonts w:ascii="Times New Roman" w:hAnsi="Times New Roman" w:cs="Times New Roman"/>
          <w:sz w:val="24"/>
          <w:szCs w:val="24"/>
        </w:rPr>
        <w:t>2</w:t>
      </w:r>
    </w:p>
    <w:p w:rsidR="0015234F" w:rsidRDefault="0015234F" w:rsidP="00CA2880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учебной дисциплины в учебном плане</w:t>
      </w:r>
      <w:r w:rsidR="00CA2880">
        <w:rPr>
          <w:rFonts w:ascii="Times New Roman" w:hAnsi="Times New Roman" w:cs="Times New Roman"/>
          <w:sz w:val="24"/>
          <w:szCs w:val="24"/>
        </w:rPr>
        <w:tab/>
      </w:r>
      <w:r w:rsidR="008562DA">
        <w:rPr>
          <w:rFonts w:ascii="Times New Roman" w:hAnsi="Times New Roman" w:cs="Times New Roman"/>
          <w:sz w:val="24"/>
          <w:szCs w:val="24"/>
        </w:rPr>
        <w:t xml:space="preserve">   </w:t>
      </w:r>
      <w:r w:rsidR="00CA2880">
        <w:rPr>
          <w:rFonts w:ascii="Times New Roman" w:hAnsi="Times New Roman" w:cs="Times New Roman"/>
          <w:sz w:val="24"/>
          <w:szCs w:val="24"/>
        </w:rPr>
        <w:t>3</w:t>
      </w:r>
    </w:p>
    <w:p w:rsidR="0015234F" w:rsidRDefault="0015234F" w:rsidP="00CA2880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освоения учебной дисциплины</w:t>
      </w:r>
      <w:r w:rsidR="00CA2880">
        <w:rPr>
          <w:rFonts w:ascii="Times New Roman" w:hAnsi="Times New Roman" w:cs="Times New Roman"/>
          <w:sz w:val="24"/>
          <w:szCs w:val="24"/>
        </w:rPr>
        <w:tab/>
      </w:r>
      <w:r w:rsidR="008562DA">
        <w:rPr>
          <w:rFonts w:ascii="Times New Roman" w:hAnsi="Times New Roman" w:cs="Times New Roman"/>
          <w:sz w:val="24"/>
          <w:szCs w:val="24"/>
        </w:rPr>
        <w:t xml:space="preserve">   </w:t>
      </w:r>
      <w:r w:rsidR="00CA2880">
        <w:rPr>
          <w:rFonts w:ascii="Times New Roman" w:hAnsi="Times New Roman" w:cs="Times New Roman"/>
          <w:sz w:val="24"/>
          <w:szCs w:val="24"/>
        </w:rPr>
        <w:t>4</w:t>
      </w:r>
    </w:p>
    <w:p w:rsidR="0015234F" w:rsidRDefault="0015234F" w:rsidP="00CA2880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учебной дисциплины</w:t>
      </w:r>
      <w:r w:rsidR="00CA2880">
        <w:rPr>
          <w:rFonts w:ascii="Times New Roman" w:hAnsi="Times New Roman" w:cs="Times New Roman"/>
          <w:sz w:val="24"/>
          <w:szCs w:val="24"/>
        </w:rPr>
        <w:tab/>
      </w:r>
      <w:r w:rsidR="008562DA">
        <w:rPr>
          <w:rFonts w:ascii="Times New Roman" w:hAnsi="Times New Roman" w:cs="Times New Roman"/>
          <w:sz w:val="24"/>
          <w:szCs w:val="24"/>
        </w:rPr>
        <w:t xml:space="preserve">   </w:t>
      </w:r>
      <w:r w:rsidR="00CA2880">
        <w:rPr>
          <w:rFonts w:ascii="Times New Roman" w:hAnsi="Times New Roman" w:cs="Times New Roman"/>
          <w:sz w:val="24"/>
          <w:szCs w:val="24"/>
        </w:rPr>
        <w:t>4</w:t>
      </w:r>
    </w:p>
    <w:p w:rsidR="0015234F" w:rsidRDefault="0015234F" w:rsidP="00CA2880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Тематическое планирование</w:t>
      </w:r>
      <w:r w:rsidR="00CA2880">
        <w:rPr>
          <w:rFonts w:ascii="Times New Roman" w:hAnsi="Times New Roman" w:cs="Times New Roman"/>
          <w:sz w:val="24"/>
          <w:szCs w:val="24"/>
        </w:rPr>
        <w:tab/>
      </w:r>
      <w:r w:rsidR="008562DA">
        <w:rPr>
          <w:rFonts w:ascii="Times New Roman" w:hAnsi="Times New Roman" w:cs="Times New Roman"/>
          <w:sz w:val="24"/>
          <w:szCs w:val="24"/>
        </w:rPr>
        <w:t xml:space="preserve">   </w:t>
      </w:r>
      <w:r w:rsidR="00CA2880">
        <w:rPr>
          <w:rFonts w:ascii="Times New Roman" w:hAnsi="Times New Roman" w:cs="Times New Roman"/>
          <w:sz w:val="24"/>
          <w:szCs w:val="24"/>
        </w:rPr>
        <w:t>7</w:t>
      </w:r>
    </w:p>
    <w:p w:rsidR="0015234F" w:rsidRDefault="0015234F" w:rsidP="00CA2880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основных видов деятельности студентов</w:t>
      </w:r>
      <w:r w:rsidR="00CA2880">
        <w:rPr>
          <w:rFonts w:ascii="Times New Roman" w:hAnsi="Times New Roman" w:cs="Times New Roman"/>
          <w:sz w:val="24"/>
          <w:szCs w:val="24"/>
        </w:rPr>
        <w:tab/>
      </w:r>
      <w:r w:rsidR="008562DA">
        <w:rPr>
          <w:rFonts w:ascii="Times New Roman" w:hAnsi="Times New Roman" w:cs="Times New Roman"/>
          <w:sz w:val="24"/>
          <w:szCs w:val="24"/>
        </w:rPr>
        <w:t xml:space="preserve">  </w:t>
      </w:r>
      <w:r w:rsidR="00CA2880">
        <w:rPr>
          <w:rFonts w:ascii="Times New Roman" w:hAnsi="Times New Roman" w:cs="Times New Roman"/>
          <w:sz w:val="24"/>
          <w:szCs w:val="24"/>
        </w:rPr>
        <w:t>7</w:t>
      </w:r>
    </w:p>
    <w:p w:rsidR="0015234F" w:rsidRDefault="0015234F" w:rsidP="00CA2880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Учебно-методическое и материально-техническое обеспечение программы</w:t>
      </w:r>
      <w:r w:rsidR="00CA2880">
        <w:rPr>
          <w:rFonts w:ascii="Times New Roman" w:hAnsi="Times New Roman" w:cs="Times New Roman"/>
          <w:sz w:val="24"/>
          <w:szCs w:val="24"/>
        </w:rPr>
        <w:tab/>
      </w:r>
      <w:r w:rsidR="008562DA">
        <w:rPr>
          <w:rFonts w:ascii="Times New Roman" w:hAnsi="Times New Roman" w:cs="Times New Roman"/>
          <w:sz w:val="24"/>
          <w:szCs w:val="24"/>
        </w:rPr>
        <w:t xml:space="preserve"> </w:t>
      </w:r>
      <w:r w:rsidR="00CA2880">
        <w:rPr>
          <w:rFonts w:ascii="Times New Roman" w:hAnsi="Times New Roman" w:cs="Times New Roman"/>
          <w:sz w:val="24"/>
          <w:szCs w:val="24"/>
        </w:rPr>
        <w:t>11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учебной дисциплины «Астрономия»</w:t>
      </w:r>
    </w:p>
    <w:p w:rsidR="0015234F" w:rsidRDefault="0015234F" w:rsidP="00CA2880">
      <w:pPr>
        <w:pStyle w:val="a3"/>
        <w:tabs>
          <w:tab w:val="left" w:pos="8625"/>
        </w:tabs>
        <w:spacing w:before="0" w:beforeAutospacing="0" w:after="0" w:afterAutospacing="0" w:line="276" w:lineRule="auto"/>
        <w:jc w:val="both"/>
      </w:pPr>
      <w:r>
        <w:t>Рекомендуемая литература</w:t>
      </w:r>
      <w:r w:rsidR="008562DA">
        <w:t xml:space="preserve">                                                                                                </w:t>
      </w:r>
      <w:r w:rsidR="00CA2880">
        <w:t>12</w:t>
      </w:r>
    </w:p>
    <w:p w:rsidR="0015234F" w:rsidRDefault="0015234F" w:rsidP="0015234F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1B6" w:rsidRDefault="004301B6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DA" w:rsidRDefault="008562D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общеобразовательной учебной дисциплины «Астрономия» предназначена для изучения основных вопросов астрономии в профессиональных образовательных организациях, реализующих образовательную программу среднего общего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в пределах освоения основной профессиональной образовательной программы (ОПОП) СПО на базе основного общего образования при подготовке квалифицированных рабочих и служащих, специалистов среднего звена.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учебной дисциплины «Астрономия» разработана в соответствии с Приказом Минобрнауки России «О внесении изменений в Федеральный государственный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образовательный стандарт среднего общего образования, утвержденный Приказом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Министерства образования и науки Российской Федерации от 17 мая 2012 г. № 413»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 июня 2017 г. № 613; на основании Письма Минобрнауки России «Об организации изучения учебного предмета “Астрономия”» от 20 июня 2017 г. № ТС-194/08; с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учетом требований ФГОС среднего общего образования, предъявляемых к структуре,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содержанию и результатам освоения учебной дисциплины «Астрономия».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настоящее время важнейшие цели и задачи астрономии заключаются в формировании представлений о современной естественнонаучной картине мира, о единстве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физических законов, действующих на Земле и в безграничной Вселенной, о непрерывно происходящей эволюции нашей планеты, всех космических тел и их систем,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также самой Вселенной.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учебной дисциплины «Астрономия» направлено на формирование у обучающихся: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понимания принципиальной роли астрономии в познании фундаментальных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законов природы и современной естественно-научной картины мира;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знаний о физической природе небесных тел и систем, строения и эволюции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Вселенной, пространственных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временны`х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масштабах Вселенной, наиболее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важных астрономических открытиях, определивших развитие науки и техники;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умений объяснять видимое положение и движение небесных тел принципами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определения местоположения и времени по астрономическим объектам, навыками практического использования компьютерных приложений для определения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вида звездного неба в конкретном пункте для заданного времени;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познавательных интересов, интеллектуальных и творческих способностей в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процессе приобретения знаний по астрономии с использованием различных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источников информации и современных образовательных технологий;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умения применять приобретенные знания для решения практических задач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повседневной жизни;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научного мировоззрения;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навыков использования естественно-научных, особенно физико-математических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знаний для объективного анализа устройства окружающего мира на примере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достижений современной астрофизики, астрономии и космонавтики.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учебной дисциплины «Астрономия» является основой для разработки рабочих программ, в которых профессиональные образовательные организации,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реализующие образовательную программу среднего общего образования в пределах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освоения ОПОП СПО на базе основного общего образования, уточняют содержание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материала, последовательность его изучения, распределение учебных часов,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тематику рефератов (докладов), виды самостоятельных работ, учитывая специфику программ подготовки квалифицированных рабочих, служащих и специалистов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среднего звена, осваиваемой профессии или специальности.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может использоваться другими профессиональными образовательными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организациями, реализующими образовательную программу среднего общего образования в пределах освоения ОПОП СПО на базе основного общего образования программы подготовки квалифицированных рабочих и служащих (ППКРС), программы</w:t>
      </w:r>
    </w:p>
    <w:p w:rsidR="0015234F" w:rsidRDefault="0015234F" w:rsidP="001B6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подготовки специалистов среднего звена (ППССЗ).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4F" w:rsidRDefault="0015234F" w:rsidP="001523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предмета «Астрономия»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Астрономия — наука, изучающая строение и развитие космических тел, их систем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всей Вселенной.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 астрономических исследований очень разнообразны. Одни из них применяются при определении положения космических тел на небесной сфере, другие —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изучении их движения, третьи — при исследовании характеристик космических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 различными методами и, соответственно, с помощью различных инструментов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ведутся наблюдения Солнца, туманностей, планет, метеоров, искусственных спутников Земли.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базе основного общего образования, учебная дисциплина «Астрономия» изучается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базовом уровне ФГОС среднего общего образования, основывается на знаниях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обучающихся, полученных при изучении физики, химии, географии, математики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основной школе.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Важную роль в освоении содержания программы играют собственные наблюдения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обучающихся. Специфика планирования и организации этих наблюдений определяется двумя обстоятельствами. Во-первых, они (за исключением наблюдений Солнца)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должны проводиться в вечернее или ночное время. Во-вторых, объекты, природа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которых изучается на том или ином занятии, могут быть в это время недоступны для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наблюдений. При планировании наблюдений этих объектов, в особенности планет,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учитывать условия их видимости.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невозможности проведения собственных наблюдений за небесными телами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их можно заменить на практические задания с использованием современных информационно-коммуникационных технологий, в частности картографических сервисов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Google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зависимости от профиля профессионального образования, специфики осваиваемых профессий СПО или специальностей СПО последовательность и глубина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изучения тем общеобразовательной дисциплины «Астрономия» могут иметь свои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выражается через содержание обучения, количество часов, выделяемых на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отдельных тем программы, глубину их освоения обучающимися, через объем и характер практических занятий, виды внеаудиторной самостоятельной работы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студентов.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отборе содержания учебной дисциплины «Астрономия» использован междисциплинарный подход, в соответствии с которым обучающиеся должны усвоить знания</w:t>
      </w:r>
      <w:r w:rsidR="007D16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умения, необходимые для формирования единой целостной естественно-научной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картины мира, определяющей формирование научного мировоззрения, востребованные в жизни и в практической деятельности.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учебная дисциплина «Астрономия», в содержании которой ведущим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компонентом являются научные знания и научные методы познания, не только позволяет сформировать у обучающихся целостную картину мира, но и пробуждает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них эмоционально-ценностное отношение к изучаемому материалу, готовность к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выбору действий определенной направленности, умение использовать методологию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научного познания для изучения окружающего мира.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освоения ОПОП СПО на базе основного общего образования с получением среднего общего образования (ППКРС, ППССЗ) подведение результатов обучения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учебной дисциплине «Астрономия» осуществляется в рамках промежуточной</w:t>
      </w:r>
    </w:p>
    <w:p w:rsidR="0015234F" w:rsidRDefault="0015234F" w:rsidP="001523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аттестации.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Место учебной дисциплины в учебном плане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«Астрономия» входит в состав предметной области «Естественные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науки» ФГОС среднего общего образования и изучается в общеобразовательном цикле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плана ОПОП СПО на базе основного общего образования с получением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среднего общего образования (ППКРС, ППССЗ).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учебных планах ППКРС, ППССЗ место учебной дисциплины «Астрономия» в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составе общих общеобразовательных учебных дисциплин, обязательных для освоения</w:t>
      </w:r>
    </w:p>
    <w:p w:rsidR="0015234F" w:rsidRDefault="0015234F" w:rsidP="0015234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 зависимости от профиля</w:t>
      </w:r>
    </w:p>
    <w:p w:rsidR="007D16AA" w:rsidRDefault="007D16AA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освоение учебной дисциплины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«Астрономия» обеспечивает достижение обучающимися следующих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результатов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−− сформированность научного мировоззрения, соответствующего современному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уровню развития астрономической науки;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−− устойчивый интерес к истории и достижениям в области астрономии;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−− умение анализировать последствия освоения космического пространства для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жизни и деятельности человека;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−− умение использовать при выполнении практических заданий по астрономии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−− владение навыками познавательной деятельности, навыками разрешения проблем, возникающих при выполнении практических заданий по астрономии;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−− умение использовать различные источники по астрономии для получения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достоверной научной информации, умение оценить ее достоверность;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−− владение языковыми средствами: умение ясно, логично и точно излагать свою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точку зрения по различным вопросам астрономии, использовать языковые средства, адекватные обсуждаемой проблеме астрономического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характера,включая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составление текста и презентации материалов с использованием информационных и коммуникационных технологий;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−− сформированность представлений о строении Солнечной системы, эволюции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звезд и Вселенной, пространственно-временных масштабах Вселенной;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−− понимание сущности наблюдаемых во Вселенной явлений;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−− владение основополагающими астрономическими понятиями,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теориями,законами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закономерностями, уверенное пользование астрономической терминологией и символикой;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−− сформированность представлений о значении астрономии в практической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деятельности человека и дальнейшем научно-техническом развитии;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−− 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учебной дисциплины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Астрономия, ее связь с другими науками. Роль астрономии в развитии цивилизации. Структура и масштабы Вселенной. Особенности астрономических методов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исследования.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Наземные и космические телескопы, принцип их работы.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Всеволновая астрономия: электромагнитное излучение как источник информации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небесных телах. Практическое применение астрономических исследований.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История развития отечественной космонавтики. Первый искусственный спутник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Земли, полет Ю. А. Гагарина. Достижения современной космонавтики.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История развития астрономии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Астрономия Аристотеля как «наиболее физическая из математических наук».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Космология Аристотеля. Гиппарх Никейский: первые математические теории видимого движения Солнца и Луны и теории затмений. Птолемей (астрономия как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«математическое изучение неба»). Создание первой универсальной математической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 мира на основе принципа геоцентризма.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Звездное небо (изменение видов звездного неба в течение суток, года). Летоисчисление и его точность (солнечный и лунный, юлианский и григорианский календари,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проекты новых календарей).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Оптическая астрономия (цивилизационный запрос, телескопы: виды, характеристики, назначение).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околоземного пространства (история советской космонавтики, современные методы изучения ближнего космоса).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Астрономия дальнего космоса (волновая астрономия, наземные и орбитальные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телескопы, современные методы изучения дальнего космоса).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Карта звездного неба.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Небесная сфера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Летоисчисление и его точность.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помощью картографического сервиса (</w:t>
      </w:r>
      <w:proofErr w:type="spellStart"/>
      <w:r>
        <w:rPr>
          <w:rFonts w:ascii="Times New Roman" w:hAnsi="Times New Roman" w:cs="Times New Roman"/>
          <w:sz w:val="24"/>
          <w:szCs w:val="24"/>
        </w:rPr>
        <w:t>Google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др.) посетить раздел «Космос» и описать новые достижения в этой области.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https://hi-news.ru/tag/kosmos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Устройство Солнечной системы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«Земля — Луна» (основные движения Земли, форма Земли, Луна — спутник Земли, солнечные и лунные затмения). Природа Луны (физические условия на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Луне, поверхность Луны, лунные породы).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Планеты земной группы (Меркурий, Венера, Земля, Марс; общая характеристика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атмосферы, поверхности).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Планеты-гиганты (Юпитер, Сатурн, Уран, Нептун; общая характеристика, особенности строения, спутники, кольца).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Астероиды и метеориты. Закономерность в расстояниях планет от Солнца. Орбиты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астероидов. Два пояса астероидов: Главный пояс (между орбитами Марса и Юпитера) и пояс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Койпера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(за пределами орбиты Нептуна; Плутон — один из крупнейших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астероидов этого пояса). Физические характеристики астероидов. Метеориты.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Кометы и метеоры (открытие комет, вид, строение, орбиты, природа комет, метеоры и болиды, метеорные потоки). Понятие 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астероидно</w:t>
      </w:r>
      <w:proofErr w:type="spellEnd"/>
      <w:r>
        <w:rPr>
          <w:rFonts w:ascii="Times New Roman" w:hAnsi="Times New Roman" w:cs="Times New Roman"/>
          <w:sz w:val="24"/>
          <w:szCs w:val="24"/>
        </w:rPr>
        <w:t>-кометной опасности.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Исследования Солнечной системы. Межпланетные космические аппараты, используемые для исследования планет. Новые научные исследования Солнечной системы.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Видеоролик «Луна» https://www.youtube.com/watch?v=gV8eT2DtP1I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Google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посещение планеты Солнечной системы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https://hi-news. ru/eto-interesno/v-google-maps-teper-mozhno-posetit-planetysolnechnoj-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sistemy.html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Происхождение Солнечной системы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Планета земной группы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t>Планеты-гиганты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Используя сервис </w:t>
      </w:r>
      <w:proofErr w:type="spellStart"/>
      <w:r>
        <w:rPr>
          <w:rFonts w:ascii="Times New Roman" w:hAnsi="Times New Roman" w:cs="Times New Roman"/>
          <w:sz w:val="24"/>
          <w:szCs w:val="24"/>
        </w:rPr>
        <w:t>Google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Maps</w:t>
      </w:r>
      <w:proofErr w:type="spellEnd"/>
      <w:r>
        <w:rPr>
          <w:rFonts w:ascii="Times New Roman" w:hAnsi="Times New Roman" w:cs="Times New Roman"/>
          <w:sz w:val="24"/>
          <w:szCs w:val="24"/>
        </w:rPr>
        <w:t>, посетить: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одну из планет Солнечной системы и описать ее особенности;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2) международную космическую станцию и описать ее устройство и назначение.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Строение и эволюция Вселенной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Расстояние до звезд (определение расстояний по годичным параллаксам, видимые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абсолютные__звездные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величины). Пространственные скорости звезд (собственные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движения и тангенциальные скорости звезд, эффект Доплера и определение лучевых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скоростей звезд).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Физическая природа звезд (цвет, температура, спектры и химический состав,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светимости, радиусы, массы, средние плотности). Связь между физическими характеристиками звезд (диаграмма «спектр — светимость», соотношение «масса — светимость», вращение звезд различных спектральных классов).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Двойные звезды (оптические и физические двойные звезды, определенных масс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звезды из наблюдений двойных звезд, невидимые спутники звезд).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Открытие экзопланет — планет, движущихся вокруг звезд. Физические переменные, новые и сверхновые звезды (цефеиды, другие физические переменные звезды,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новые и сверхновые).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Наша Галактика (состав — звезды и звездные скопления, туманности, межзвездный газ, космические лучи и магнитные поля). Строение Галактики, вращение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Галактики и движение звезд в ней. Сверхмассивная черная дыра в центре Галактики. Радиоизлучение Галактики. Загадочные гамма-всплески. Другие галактики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(открытие других галактик, определение размеров, расстояний и масс галактик;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многообразие галактик, радиогалактики и активность ядер галактик, квазары и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сверхмассивные черные дыры в ядрах галактик).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Метагалактика (системы галактик и крупномасштабная структура Вселенной,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расширение Метагалактики, гипотеза «горячей Вселенной», космологические модели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Вселенной, открытие ускоренного расширения Метагалактики).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Происхождение и эволюция звезд. Возраст галактик и звезд.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Происхождение планет (возраст Земли и других тел Солнечной системы, основные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закономерности в Солнечной системе, первые космогонические гипотезы, современные представления о происхождении планет).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Жизнь и разум во Вселенной (эволюция Вселенной и жизнь, проблема внеземных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цивилизаций).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Виды звёзд  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Наша Галактика – Млечный путь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t>Жизнь и разум во Вселенной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Экскурсии, в том числе интерактивные (в планетарий, Музей космонавтики и др.):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Живая планета.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Постижение космоса.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Самое интересное о метеоритах.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Обзорная экскурсия по интерактивному музею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Лунариум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Теория и практика космического полета на тренажере «Союз — ТМА».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Ссылки: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http://www.planetarium-moscow.ru/world-of-astronomy/astronomical-news/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http://www.kosmo-museum.ru/static_pages/interaktiv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Примерные темы рефератов (докладов), индивидуальных</w:t>
      </w:r>
      <w:r w:rsidR="007D16A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проектов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Астрономия — древнейшая из наук.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Современные обсерватории.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 истории возникновения названий созвездий и звезд.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История календаря.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Хранение и передача точного времени.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История происхождения названий ярчайших объектов неба.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Прецессия земной оси и изменение координат светил с течением времени.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 Системы координат в астрономии и границы их применимости.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Античные представления философов о строении мира.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Точки Лагранжа.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Современные методы геодезических измерений.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История открытия Плутона и Нептуна.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Конструктивные особенности советских и американских космических аппаратов.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Полеты АМС к планетам Солнечной системы.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Проекты по добыче полезных ископаемых на Луне.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Самые высокие горы планет земной группы.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Современные исследования планет земной группы АМС.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Парниковый эффект: польза или вред?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Полярные сияния.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Самая тяжелая и яркая звезда во Вселенной.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Экзопланеты.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Правда и вымысел: белые и серые дыры.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История открытия и изучения черных дыр.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Идеи множественности миров в работах Дж. Бруно.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Идеи существования внеземного разума в работах философов-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космистов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Проблема внеземного разума в научно-фантастической литературе.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Методы поиска экзопланет.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История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радиопосланий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землян другим цивилизациям.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 История поиска радиосигналов разумных цивилизаций.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 Методы теоретической оценки возможности обнаружения внеземных цивилизаций на современном этапе развития землян.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 Проекты переселения на другие планеты: фантазия или осуществимая реальность.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4F" w:rsidRPr="007D16AA" w:rsidRDefault="0015234F" w:rsidP="007D1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D16AA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реализации содержания общеобразовательной учебной дисциплины «Астрономия» в пределах освоения ОПОП СПО на базе основного общего образования с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получением среднего общего образования (ППКРС, ППССЗ) максимальная учебная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нагрузка обучающихся вне зависимости от профиля профессионального образования,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получаемой профессии или специальности составляет 3</w:t>
      </w:r>
      <w:r w:rsidR="0085696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856969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. Из них аудиторная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(обязательная) учебная нагрузка обучающихся, включая практические занятия, —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5696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87"/>
        <w:gridCol w:w="2835"/>
      </w:tblGrid>
      <w:tr w:rsidR="0015234F" w:rsidTr="0015234F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Вид учебной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Количество часов</w:t>
            </w:r>
          </w:p>
        </w:tc>
      </w:tr>
      <w:tr w:rsidR="0015234F" w:rsidTr="0015234F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34F" w:rsidTr="0015234F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История развития астрономии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7E4A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5234F" w:rsidTr="0015234F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Устройство Солнечной системы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 w:rsidP="007E4A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4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234F" w:rsidTr="0015234F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Строение и эволюция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Вселенной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7E4A8E" w:rsidP="007E4A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5234F" w:rsidTr="0015234F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 w:rsidP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15234F" w:rsidTr="0015234F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Внеаудиторная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подготовка докладов, рефератов, индивидуального проекта с использованием информационных технологий, экскурсий и др.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234F" w:rsidTr="0015234F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969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Промежуточная аттестация — </w:t>
            </w:r>
          </w:p>
          <w:p w:rsidR="0015234F" w:rsidRDefault="00856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дифференцированный </w:t>
            </w:r>
            <w:r w:rsidR="0015234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зачет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34F" w:rsidRDefault="0015234F" w:rsidP="001523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15234F" w:rsidRDefault="0015234F" w:rsidP="00CA28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Times New Roman" w:eastAsia="Century Gothic" w:hAnsi="Times New Roman" w:cs="Times New Roman"/>
          <w:bCs w:val="0"/>
          <w:color w:val="231F20"/>
          <w:sz w:val="24"/>
          <w:szCs w:val="24"/>
        </w:rPr>
      </w:pPr>
      <w:r>
        <w:rPr>
          <w:rFonts w:ascii="Times New Roman" w:eastAsia="Century Gothic" w:hAnsi="Times New Roman" w:cs="Times New Roman"/>
          <w:bCs w:val="0"/>
          <w:color w:val="231F20"/>
        </w:rPr>
        <w:t>Тематический план</w:t>
      </w:r>
      <w:r>
        <w:rPr>
          <w:rFonts w:ascii="Times New Roman" w:eastAsia="Century Gothic" w:hAnsi="Times New Roman" w:cs="Times New Roman"/>
          <w:bCs w:val="0"/>
          <w:color w:val="231F20"/>
          <w:sz w:val="24"/>
          <w:szCs w:val="24"/>
        </w:rPr>
        <w:t xml:space="preserve"> и </w:t>
      </w:r>
      <w:r>
        <w:rPr>
          <w:rFonts w:ascii="Times New Roman" w:eastAsia="Century Gothic" w:hAnsi="Times New Roman" w:cs="Times New Roman"/>
          <w:bCs w:val="0"/>
          <w:color w:val="231F20"/>
        </w:rPr>
        <w:t>содержание учебной дисциплины</w:t>
      </w:r>
      <w:r w:rsidR="008562DA">
        <w:rPr>
          <w:rFonts w:ascii="Times New Roman" w:eastAsia="Century Gothic" w:hAnsi="Times New Roman" w:cs="Times New Roman"/>
          <w:bCs w:val="0"/>
          <w:color w:val="231F20"/>
        </w:rPr>
        <w:t xml:space="preserve">  </w:t>
      </w:r>
      <w:r>
        <w:rPr>
          <w:rFonts w:ascii="Times New Roman" w:eastAsia="Century Gothic" w:hAnsi="Times New Roman" w:cs="Times New Roman"/>
          <w:bCs w:val="0"/>
          <w:color w:val="231F20"/>
          <w:sz w:val="24"/>
          <w:szCs w:val="24"/>
        </w:rPr>
        <w:t>«</w:t>
      </w:r>
      <w:r>
        <w:rPr>
          <w:rFonts w:ascii="Times New Roman" w:eastAsia="Century Gothic" w:hAnsi="Times New Roman" w:cs="Times New Roman"/>
          <w:bCs w:val="0"/>
          <w:color w:val="231F20"/>
        </w:rPr>
        <w:t>Астрономия</w:t>
      </w:r>
      <w:r>
        <w:rPr>
          <w:rFonts w:ascii="Times New Roman" w:eastAsia="Century Gothic" w:hAnsi="Times New Roman" w:cs="Times New Roman"/>
          <w:bCs w:val="0"/>
          <w:color w:val="231F20"/>
          <w:sz w:val="24"/>
          <w:szCs w:val="24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88"/>
        <w:gridCol w:w="7421"/>
      </w:tblGrid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  <w:p w:rsidR="0015234F" w:rsidRDefault="00152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основных видов деятельности студентов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предметом изучения астрономии. Определить роль астрономии в формировании современной картины мира и в практической деятельности людей.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астрономии при освоении профессий и специальностей среднего профессионального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Астрономия в древности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(Аристотель, Гиппарх Никейский и Птолемей)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представлениями о Вселенной древних ученых.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место и значение древней астрономии в эволюции взглядов на Вселенную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Звездное небо (изменение видов звездного неба в течение суток, года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карту звездного неба для нахождения координат светила.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практического использования карты звездного неба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Летоисчисление и его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точность (солнечный и лунный, юлианский и григорианский кален-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дари, проекты новых календарей)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историей создания различных календарей.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роль и значение летоисчисления для жизни и деятельности человека.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использования календарей при освоении профессий и специальностей среднего профессионального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Оптическая астрономия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(цивилизационный запрос, телескопы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инструментами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оптической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наблюдательной)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астрономии.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роль наблюдательной астрономии в эволюции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взглядов на Вселенную.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взаимосвязь развития цивилизации и инструментов наблюдения.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наблюдений при освоении профессий и специальностей среднего профессионального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околоземного пространства (история советской космонавтики, современные методы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изучения ближнего космоса)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историей космонавтики и проблемами освоения космоса.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освоения ближнего космоса для развития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человеческой цивилизации и экономического развития России.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об освоении ближнего космоса для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профессий и специальностей среднего профессионального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Астрономия дальнего космоса (волновая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астрономия, наземные и орбитальные телескопы современные методы изучения дальнего космоса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проблемами освоения дальнего космоса.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освоения дальнего космоса для развития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человеческой цивилизации и экономического развития России.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об освоении дальнего космоса для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профессий и специальностей среднего профессионального образования</w:t>
            </w:r>
          </w:p>
          <w:p w:rsidR="0015234F" w:rsidRDefault="00152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Происхождение Солнечной системы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различными теориями происхождения Солнечной системы.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происхождении Солнечной системы для освоения профессий и специальностей среднего профессионального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Видимое движение планет (видимое движение и конфигурации планет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понятиями «конфигурация планет», «синодический период», «сидерический период», «конфигурации планет и условия их видимости».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 проводить вычисления для определения синодического и сидерического (звездного) периодов обращения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планет Определить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знаний о конфигурации планет для освоения профессий и специальностей среднего профессионального</w:t>
            </w:r>
          </w:p>
          <w:p w:rsidR="0015234F" w:rsidRDefault="00152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Земля — Луна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системой Земля — Луна (двойная планета).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исследований Луны космическими аппаратами.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пилотируемых космических экспедиций на Луну.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системе Земля — Луна для освоения профессий и специальностей среднего профессионального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Луны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физической природой Луны, строением лунной поверхности, физическими условиями на Луне.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природе Луны для развития человеческой цивилизации.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природе Луны для освоения профессий и специальностей среднего профессионального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Планеты земной группы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планетами земной группы. Определить значение знаний о планетах земной группы для развития человеческой цивилизации.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планетах земной группы для освоения профессий и специальностей среднего профессионально-</w:t>
            </w:r>
          </w:p>
          <w:p w:rsidR="0015234F" w:rsidRDefault="00152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Планеты-гиганты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планетами-гигантами.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планетах-гигантах для развития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человеческой цивилизации.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планетах-гигантах для освоения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профессий и специальностей среднего профессионального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Малые тела Солнечной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(астероиды, метеориты, кометы, малые планеты)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малыми телами Солнечной системы.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малых телах Солнечной системы для развития человеческой цивилизации.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малых телах Солнечной системы для освоения профессий и специальностей среднего профессионального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</w:t>
            </w:r>
          </w:p>
          <w:p w:rsidR="0015234F" w:rsidRDefault="00152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Солнце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общими сведениями о Солнце.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Солнце для развития человеческой цивилизации.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Солнце для освоения профессий и специальностей среднего профессионального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Солнце и жизнь Земли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взаимосвязь существования жизни на Земле и Солнца.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Солнце для существования жизни на Земле.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изучения Солнца как источника жизни на Земле для освоения профессий и специальностей среднего профессионального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Небесная механика (законы Кеплера, открытие планет)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законы Кеплера.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законов Кеплера для изучения небесных тел и Вселенной.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законов Кеплера для открытия новых планет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Исследование Солнечной системы (межпланетные экспедиции,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космические миссии и межпланетные космические аппараты)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законы Кеплера.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законов Кеплера для изучения небесных тел и Вселенной.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законов Кеплера для открытия новых планет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до звезд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методы определения расстояний до звезд.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об определении расстояний до звезд для изучения Вселенной.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об определении расстояний до звезд для освоения профессий и специальностей среднего профессионального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природа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звезд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физической природой звезд.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физической природе звезд для человека.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знаний о физической при роде звезд для освоения профессий и специальностей среднего профессионального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звезд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видами звезд.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особенности спектральных классов звезд.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астрономических открытий для человека.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Звездные системы.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Экзопланеты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со звездными системами и экзопланетами.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астрономических знаний о звездных системах и экзопланетах для человека.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этих знаний для освоения профессий и специальностей среднего профессионального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Галактика —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Млечный путь (галактический год)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представлениями и научными изысканиями о нашей Галактике, с понятием «галактический год».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знаний о нашей Галактике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жизни и деятельности человека.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галактики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различными галактиками и их особенностями.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других галактиках для развития науки и человека.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Происхождение галактик</w:t>
            </w:r>
          </w:p>
          <w:p w:rsidR="0015234F" w:rsidRDefault="00152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Происхождение галактик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различными гипотезами и учениями о происхождении галактик.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астрономических знаний о происхождении галактик для человека.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знаний о происхождении галактик для освоения профессий и специальностей среднего профессионального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Эволюция галактик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звезд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эволюцией галактик и звезд.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об эволюции галактик и звезд для человека.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разум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 Все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ленной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различными гипотезами о существовании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жизни и разума во Вселенной.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изучения проблем существования жизни и разума во Вселенной для развития человеческой цивилизации.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знаний о жизни и разуме во Вселенной для освоения профессий и специальностей среднего профессионального образования</w:t>
            </w:r>
          </w:p>
        </w:tc>
      </w:tr>
      <w:tr w:rsidR="0015234F" w:rsidTr="001B6CA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Вселенная сегодня: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астрономические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открытия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достижениями современной астрономической науки.</w:t>
            </w:r>
          </w:p>
          <w:p w:rsidR="0015234F" w:rsidRDefault="00152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астрономических открытий для человека.</w:t>
            </w:r>
          </w:p>
          <w:p w:rsidR="0015234F" w:rsidRDefault="0015234F" w:rsidP="007E4A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значение современных знаний о </w:t>
            </w:r>
          </w:p>
        </w:tc>
      </w:tr>
    </w:tbl>
    <w:p w:rsidR="0015234F" w:rsidRDefault="0015234F" w:rsidP="0015234F">
      <w:pPr>
        <w:rPr>
          <w:rFonts w:ascii="Times New Roman" w:hAnsi="Times New Roman" w:cs="Times New Roman"/>
          <w:sz w:val="24"/>
          <w:szCs w:val="24"/>
        </w:rPr>
      </w:pP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Учебно-методическое и материально-техническое обеспечение программы учебной дисциплины «Астрономия»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программы учебной дисциплины «Астрономия» предполагает использование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 физики, в котором имеется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возможность обеспечить свободный доступ в Интернет во время учебного занятия и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внеаудиторной самостоятельной работы обучающихся.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Помещение кабинета должно удовлетворять требованиям Санитарных правил и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 (СанПиН 2.4.2 № 178-02) и оснащено типовым оборудованием, указанным в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обучающихся1.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кабинете должно быть мультимедийное оборудование, посредством которого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образовательного процесса могут просматривать визуальную информацию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астрономии, создавать презентации, видеоматериалы, иные документы.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«Астрономия» входят: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многофункциональный комплекс преподавателя;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наглядные пособия (комплекты учебных таблиц, плакатов, портретов выдаю-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щихся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ученых-астрономов, модели и др.);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средства информационно-коммуникационных технологий;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библиотечный фонд.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библиотечный фонд входят учебники, учебно-методические комплекты (УМК),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обеспечивающие освоение учебной дисциплины «Астрономия», рекомендованные или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допущенные для использования в профессиональных образовательных организациях,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реализующих образовательную программу среднего общего образования в пределах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освоения ОПОП СПО на базе основного общего образования.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Библиотечный фонд может быть дополнен энциклопедиями, справочниками,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словарями, научной и научно-популярной литературой и т.п. по разным вопросам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изучения астрономии, в том числе видеоматериалами, рассказывающими о достижениях современной астрономической науки.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процессе освоения программы учебной дисциплины «Астрономия» студенты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должны иметь возможность доступа к электронным учебным материалам, имею-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щимся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свободном доступе в системе Интернет (электронные книги, практикумы,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тесты и др.).</w:t>
      </w:r>
    </w:p>
    <w:p w:rsidR="00CA2880" w:rsidRDefault="00CA2880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80" w:rsidRDefault="00CA2880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80" w:rsidRDefault="00CA2880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80" w:rsidRDefault="00CA2880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CA7" w:rsidRDefault="001B6CA7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80" w:rsidRDefault="00CA2880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Рекомендованная литература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студентов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Учебники  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Левитан Е.П</w:t>
      </w:r>
      <w:r>
        <w:rPr>
          <w:rFonts w:ascii="Times New Roman" w:hAnsi="Times New Roman" w:cs="Times New Roman"/>
          <w:sz w:val="24"/>
          <w:szCs w:val="24"/>
        </w:rPr>
        <w:t>. Астрономия. Базовый уровень. 11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учебник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>. организаций / Е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Левитан. —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Просвещение, 2018.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Астрономия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учебник для проф.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>. организаций / [Е.В.Алексеева,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П.М.Скворцов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Т.С.Фещенко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Л.А.Шестакова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], под ред. Т.С. Фещенко. —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Из-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дательский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«Академия», 2018.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Чаругин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В.М</w:t>
      </w:r>
      <w:r>
        <w:rPr>
          <w:rFonts w:ascii="Times New Roman" w:hAnsi="Times New Roman" w:cs="Times New Roman"/>
          <w:sz w:val="24"/>
          <w:szCs w:val="24"/>
        </w:rPr>
        <w:t xml:space="preserve">. Астрономия. Учебник для 10—11 классов /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В.М.Чаругин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Просвещение, 2018.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Учебные и справочные пособия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Куликовский П.Г</w:t>
      </w:r>
      <w:r>
        <w:rPr>
          <w:rFonts w:ascii="Times New Roman" w:hAnsi="Times New Roman" w:cs="Times New Roman"/>
          <w:sz w:val="24"/>
          <w:szCs w:val="24"/>
        </w:rPr>
        <w:t xml:space="preserve">. Справочник любителя астрономии /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Куликовский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Либроком</w:t>
      </w:r>
      <w:proofErr w:type="spellEnd"/>
      <w:r>
        <w:rPr>
          <w:rFonts w:ascii="Times New Roman" w:hAnsi="Times New Roman" w:cs="Times New Roman"/>
          <w:sz w:val="24"/>
          <w:szCs w:val="24"/>
        </w:rPr>
        <w:t>, 2013.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астрономический календарь. Пособие для любителей астрономии /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Московский планетарий — М., (на текущий учебный год).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внеаудиторной самостоятельной работы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«Астрономия — это здорово!» http://menobr.ru/files/astronom2.pptx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http://menobr.ru/files/blank.pdf.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«Знаешь ли ты астрономию?» http://menobr.ru/files/astronom1.pptx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преподавателей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29 декабря 2012 г. № 273-ФЗ «Об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образовании в Российской Федерации» (в текущей редакции).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17 мая 2012 г. № 413 «Об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верждении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стандарта среднего обще-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образования» (с изм. и доп. от 29 декабря 2014 г., 31 декабря 2015 г., 29 июня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г.).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Минобрнауки России «О внесении изменений в Федеральный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государствен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образовательный стандарт среднего общего образования, утвержденный приказом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Министерства образования и науки Российской Федерации от 17 мая 2012 г. № 413»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 июня 2017 г. № 613.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Минобрнауки России «Об организации изучения учебного предмета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«Астрономия» от 20 июня 2017 г. № ТС-194/08.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Информационно-методическое письмо об актуальных вопросах модернизации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среднего профессионального образования на 2017/2018 г. — http://www.firo.ru/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Горелик Г.Е</w:t>
      </w:r>
      <w:r>
        <w:rPr>
          <w:rFonts w:ascii="Times New Roman" w:hAnsi="Times New Roman" w:cs="Times New Roman"/>
          <w:sz w:val="24"/>
          <w:szCs w:val="24"/>
        </w:rPr>
        <w:t xml:space="preserve">. Новые слова науки — от маятника Галилея до квантовой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витации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. — Библиотечка «Квант», вып.127. Приложение к журналу «Квант»,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3/2013. —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Изд-во МЦНМО, 2017.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Кунаш М.А</w:t>
      </w:r>
      <w:r>
        <w:rPr>
          <w:rFonts w:ascii="Times New Roman" w:hAnsi="Times New Roman" w:cs="Times New Roman"/>
          <w:sz w:val="24"/>
          <w:szCs w:val="24"/>
        </w:rPr>
        <w:t>. Астрономия 11 класс. Методическое пособие к учебнику Б.А.Воронцова-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Вельяминова,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Е.К.Страута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М.А.Кунаш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Дрофа, 2018.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Кунаш М.А</w:t>
      </w:r>
      <w:r>
        <w:rPr>
          <w:rFonts w:ascii="Times New Roman" w:hAnsi="Times New Roman" w:cs="Times New Roman"/>
          <w:sz w:val="24"/>
          <w:szCs w:val="24"/>
        </w:rPr>
        <w:t>. Астрономия. 11 класс. Технологические карты уроков по учебнику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Б.А.Воронцова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-Вельяминова,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Е.К.Страута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М.А.Кунаш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Ростов н/</w:t>
      </w:r>
      <w:proofErr w:type="gramStart"/>
      <w:r>
        <w:rPr>
          <w:rFonts w:ascii="Times New Roman" w:hAnsi="Times New Roman" w:cs="Times New Roman"/>
          <w:sz w:val="24"/>
          <w:szCs w:val="24"/>
        </w:rPr>
        <w:t>Д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Учитель,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2018.</w:t>
      </w:r>
    </w:p>
    <w:p w:rsidR="0015234F" w:rsidRDefault="0015234F" w:rsidP="0015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Левитан Е.П</w:t>
      </w:r>
      <w:r>
        <w:rPr>
          <w:rFonts w:ascii="Times New Roman" w:hAnsi="Times New Roman" w:cs="Times New Roman"/>
          <w:sz w:val="24"/>
          <w:szCs w:val="24"/>
        </w:rPr>
        <w:t>. Методическое пособие по использованию таблиц — file:///G:/</w:t>
      </w:r>
    </w:p>
    <w:p w:rsidR="0015234F" w:rsidRDefault="0015234F" w:rsidP="0015234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Астрономия</w:t>
      </w:r>
      <w:r>
        <w:rPr>
          <w:rFonts w:ascii="Times New Roman" w:hAnsi="Times New Roman" w:cs="Times New Roman"/>
          <w:sz w:val="24"/>
          <w:szCs w:val="24"/>
          <w:lang w:val="en-US"/>
        </w:rPr>
        <w:t>/astronomiya_tablicy_metodika.pdf__</w:t>
      </w:r>
    </w:p>
    <w:p w:rsidR="00666126" w:rsidRPr="0015234F" w:rsidRDefault="00666126">
      <w:pPr>
        <w:rPr>
          <w:lang w:val="en-US"/>
        </w:rPr>
      </w:pPr>
    </w:p>
    <w:sectPr w:rsidR="00666126" w:rsidRPr="0015234F" w:rsidSect="008562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C5C" w:rsidRDefault="00B15C5C" w:rsidP="00CA2880">
      <w:pPr>
        <w:spacing w:after="0" w:line="240" w:lineRule="auto"/>
      </w:pPr>
      <w:r>
        <w:separator/>
      </w:r>
    </w:p>
  </w:endnote>
  <w:endnote w:type="continuationSeparator" w:id="0">
    <w:p w:rsidR="00B15C5C" w:rsidRDefault="00B15C5C" w:rsidP="00CA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Gothic">
    <w:altName w:val="Century Gothic"/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B2F" w:rsidRDefault="00896B2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4312842"/>
      <w:docPartObj>
        <w:docPartGallery w:val="Page Numbers (Bottom of Page)"/>
        <w:docPartUnique/>
      </w:docPartObj>
    </w:sdtPr>
    <w:sdtEndPr/>
    <w:sdtContent>
      <w:p w:rsidR="00896B2F" w:rsidRDefault="00896B2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CA7">
          <w:rPr>
            <w:noProof/>
          </w:rPr>
          <w:t>15</w:t>
        </w:r>
        <w:r>
          <w:fldChar w:fldCharType="end"/>
        </w:r>
      </w:p>
    </w:sdtContent>
  </w:sdt>
  <w:p w:rsidR="00896B2F" w:rsidRDefault="00896B2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B2F" w:rsidRDefault="00896B2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C5C" w:rsidRDefault="00B15C5C" w:rsidP="00CA2880">
      <w:pPr>
        <w:spacing w:after="0" w:line="240" w:lineRule="auto"/>
      </w:pPr>
      <w:r>
        <w:separator/>
      </w:r>
    </w:p>
  </w:footnote>
  <w:footnote w:type="continuationSeparator" w:id="0">
    <w:p w:rsidR="00B15C5C" w:rsidRDefault="00B15C5C" w:rsidP="00CA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B2F" w:rsidRDefault="00896B2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B2F" w:rsidRDefault="00896B2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B2F" w:rsidRDefault="00896B2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234F"/>
    <w:rsid w:val="000E6474"/>
    <w:rsid w:val="0015234F"/>
    <w:rsid w:val="001B6CA7"/>
    <w:rsid w:val="002D0E36"/>
    <w:rsid w:val="004301B6"/>
    <w:rsid w:val="005D485B"/>
    <w:rsid w:val="00654DE2"/>
    <w:rsid w:val="00666126"/>
    <w:rsid w:val="00743E0E"/>
    <w:rsid w:val="007D16AA"/>
    <w:rsid w:val="007E4A8E"/>
    <w:rsid w:val="008562DA"/>
    <w:rsid w:val="00856969"/>
    <w:rsid w:val="00896B2F"/>
    <w:rsid w:val="009C2D1B"/>
    <w:rsid w:val="00B15C5C"/>
    <w:rsid w:val="00CA2880"/>
    <w:rsid w:val="00CD7CD0"/>
    <w:rsid w:val="00D00877"/>
    <w:rsid w:val="00E841B1"/>
    <w:rsid w:val="00EC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F7CC11"/>
  <w15:docId w15:val="{12B67B58-CCD7-45D2-B498-B426205F8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234F"/>
  </w:style>
  <w:style w:type="paragraph" w:styleId="1">
    <w:name w:val="heading 1"/>
    <w:basedOn w:val="a"/>
    <w:next w:val="a"/>
    <w:link w:val="10"/>
    <w:qFormat/>
    <w:rsid w:val="001523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23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nhideWhenUsed/>
    <w:rsid w:val="00152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15234F"/>
    <w:pPr>
      <w:widowControl w:val="0"/>
      <w:spacing w:before="8" w:after="0" w:line="240" w:lineRule="auto"/>
      <w:ind w:left="480" w:right="481"/>
      <w:jc w:val="center"/>
      <w:outlineLvl w:val="1"/>
    </w:pPr>
    <w:rPr>
      <w:rFonts w:ascii="Century Gothic" w:eastAsia="Century Gothic" w:hAnsi="Century Gothic" w:cs="Century Gothic"/>
      <w:sz w:val="36"/>
      <w:szCs w:val="36"/>
      <w:lang w:val="en-US"/>
    </w:rPr>
  </w:style>
  <w:style w:type="table" w:styleId="a4">
    <w:name w:val="Table Grid"/>
    <w:basedOn w:val="a1"/>
    <w:uiPriority w:val="59"/>
    <w:rsid w:val="00152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A2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2880"/>
  </w:style>
  <w:style w:type="paragraph" w:styleId="a7">
    <w:name w:val="footer"/>
    <w:basedOn w:val="a"/>
    <w:link w:val="a8"/>
    <w:uiPriority w:val="99"/>
    <w:unhideWhenUsed/>
    <w:rsid w:val="00CA2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2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15</Pages>
  <Words>4933</Words>
  <Characters>28123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«БАТ имени Героя России А.С. Зайцева»</Company>
  <LinksUpToDate>false</LinksUpToDate>
  <CharactersWithSpaces>32991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13</cp:revision>
  <cp:lastPrinted>2022-10-17T08:36:00Z</cp:lastPrinted>
  <dcterms:created xsi:type="dcterms:W3CDTF">2022-10-04T08:34:00Z</dcterms:created>
  <dcterms:modified xsi:type="dcterms:W3CDTF">2024-01-20T20:52:00Z</dcterms:modified>
</cp:coreProperties>
</file>